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ACB" w:rsidRPr="003E543C" w:rsidRDefault="00D80ACB">
      <w:pPr>
        <w:rPr>
          <w:rFonts w:ascii="Arial" w:hAnsi="Arial" w:cs="Arial"/>
          <w:b/>
        </w:rPr>
      </w:pPr>
      <w:r w:rsidRPr="003E543C">
        <w:rPr>
          <w:rFonts w:ascii="Arial" w:hAnsi="Arial" w:cs="Arial"/>
          <w:b/>
        </w:rPr>
        <w:t>Ausschreibung Viererpokal Bezirk Steinfurt</w:t>
      </w:r>
      <w:r w:rsidR="00310413">
        <w:rPr>
          <w:rFonts w:ascii="Arial" w:hAnsi="Arial" w:cs="Arial"/>
          <w:b/>
        </w:rPr>
        <w:t xml:space="preserve"> 2019/2020</w:t>
      </w:r>
      <w:bookmarkStart w:id="0" w:name="_GoBack"/>
      <w:bookmarkEnd w:id="0"/>
    </w:p>
    <w:p w:rsidR="00D80ACB" w:rsidRDefault="00D80ACB">
      <w:pPr>
        <w:rPr>
          <w:rFonts w:ascii="Arial" w:hAnsi="Arial" w:cs="Arial"/>
        </w:rPr>
      </w:pPr>
    </w:p>
    <w:p w:rsidR="00310413" w:rsidRPr="003E543C" w:rsidRDefault="00310413">
      <w:pPr>
        <w:rPr>
          <w:rFonts w:ascii="Arial" w:hAnsi="Arial" w:cs="Arial"/>
        </w:rPr>
      </w:pPr>
      <w:r>
        <w:rPr>
          <w:rFonts w:ascii="Arial" w:hAnsi="Arial" w:cs="Arial"/>
        </w:rPr>
        <w:t>Termine:</w:t>
      </w:r>
    </w:p>
    <w:p w:rsidR="00310413" w:rsidRPr="00980AA7" w:rsidRDefault="00310413" w:rsidP="00310413">
      <w:pPr>
        <w:widowControl/>
        <w:numPr>
          <w:ilvl w:val="7"/>
          <w:numId w:val="1"/>
        </w:numPr>
        <w:suppressAutoHyphens w:val="0"/>
        <w:rPr>
          <w:rFonts w:ascii="Arial" w:hAnsi="Arial" w:cs="Arial"/>
        </w:rPr>
      </w:pPr>
      <w:r w:rsidRPr="003E543C">
        <w:rPr>
          <w:rFonts w:ascii="Arial" w:hAnsi="Arial" w:cs="Arial"/>
        </w:rPr>
        <w:t xml:space="preserve">Runde </w:t>
      </w:r>
      <w:r w:rsidRPr="00980AA7">
        <w:rPr>
          <w:rFonts w:ascii="Arial" w:hAnsi="Arial" w:cs="Arial"/>
        </w:rPr>
        <w:t>03.11.2019</w:t>
      </w:r>
    </w:p>
    <w:p w:rsidR="00310413" w:rsidRPr="00980AA7" w:rsidRDefault="00310413" w:rsidP="00310413">
      <w:pPr>
        <w:widowControl/>
        <w:numPr>
          <w:ilvl w:val="7"/>
          <w:numId w:val="1"/>
        </w:numPr>
        <w:suppressAutoHyphens w:val="0"/>
        <w:rPr>
          <w:rFonts w:ascii="Arial" w:hAnsi="Arial" w:cs="Arial"/>
        </w:rPr>
      </w:pPr>
      <w:r w:rsidRPr="00980AA7">
        <w:rPr>
          <w:rFonts w:ascii="Arial" w:hAnsi="Arial" w:cs="Arial"/>
        </w:rPr>
        <w:t>Runde 01.12.2019</w:t>
      </w:r>
    </w:p>
    <w:p w:rsidR="00310413" w:rsidRPr="00980AA7" w:rsidRDefault="00310413" w:rsidP="00310413">
      <w:pPr>
        <w:widowControl/>
        <w:numPr>
          <w:ilvl w:val="7"/>
          <w:numId w:val="1"/>
        </w:numPr>
        <w:suppressAutoHyphens w:val="0"/>
        <w:rPr>
          <w:rFonts w:ascii="Arial" w:hAnsi="Arial" w:cs="Arial"/>
        </w:rPr>
      </w:pPr>
      <w:r w:rsidRPr="00980AA7">
        <w:rPr>
          <w:rFonts w:ascii="Arial" w:hAnsi="Arial" w:cs="Arial"/>
        </w:rPr>
        <w:t>Runde 12.01.2020</w:t>
      </w:r>
    </w:p>
    <w:p w:rsidR="00310413" w:rsidRPr="00921110" w:rsidRDefault="00310413" w:rsidP="00310413">
      <w:pPr>
        <w:rPr>
          <w:rFonts w:ascii="Arial" w:hAnsi="Arial" w:cs="Arial"/>
          <w:bCs/>
          <w:sz w:val="22"/>
          <w:szCs w:val="22"/>
        </w:rPr>
      </w:pPr>
      <w:r w:rsidRPr="005E7601">
        <w:rPr>
          <w:rFonts w:ascii="Arial" w:hAnsi="Arial" w:cs="Arial"/>
          <w:b/>
          <w:sz w:val="22"/>
          <w:szCs w:val="22"/>
        </w:rPr>
        <w:br/>
      </w:r>
      <w:r w:rsidRPr="00921110">
        <w:rPr>
          <w:rFonts w:ascii="Arial" w:hAnsi="Arial" w:cs="Arial"/>
          <w:bCs/>
          <w:sz w:val="22"/>
          <w:szCs w:val="22"/>
        </w:rPr>
        <w:t>Ausrichtender Verein:</w:t>
      </w:r>
      <w:r>
        <w:rPr>
          <w:rFonts w:ascii="Arial" w:hAnsi="Arial" w:cs="Arial"/>
          <w:bCs/>
          <w:sz w:val="22"/>
          <w:szCs w:val="22"/>
        </w:rPr>
        <w:tab/>
      </w:r>
      <w:r>
        <w:rPr>
          <w:rFonts w:ascii="Arial" w:hAnsi="Arial" w:cs="Arial"/>
          <w:bCs/>
          <w:sz w:val="22"/>
          <w:szCs w:val="22"/>
        </w:rPr>
        <w:tab/>
        <w:t xml:space="preserve">SC </w:t>
      </w:r>
      <w:r>
        <w:rPr>
          <w:rFonts w:ascii="Arial" w:hAnsi="Arial" w:cs="Arial"/>
          <w:bCs/>
          <w:sz w:val="22"/>
          <w:szCs w:val="22"/>
        </w:rPr>
        <w:t>Rochade Emsdetten</w:t>
      </w:r>
      <w:r w:rsidRPr="00921110">
        <w:rPr>
          <w:rFonts w:ascii="Arial" w:hAnsi="Arial" w:cs="Arial"/>
          <w:bCs/>
          <w:sz w:val="22"/>
          <w:szCs w:val="22"/>
        </w:rPr>
        <w:tab/>
      </w:r>
      <w:r w:rsidRPr="00921110">
        <w:rPr>
          <w:rFonts w:ascii="Arial" w:hAnsi="Arial" w:cs="Arial"/>
          <w:bCs/>
          <w:sz w:val="22"/>
          <w:szCs w:val="22"/>
        </w:rPr>
        <w:tab/>
      </w:r>
    </w:p>
    <w:p w:rsidR="00310413" w:rsidRPr="00CD45AA" w:rsidRDefault="00310413" w:rsidP="00310413">
      <w:pPr>
        <w:tabs>
          <w:tab w:val="left" w:pos="2520"/>
        </w:tabs>
        <w:autoSpaceDE w:val="0"/>
        <w:autoSpaceDN w:val="0"/>
        <w:adjustRightInd w:val="0"/>
        <w:rPr>
          <w:rFonts w:ascii="Arial" w:hAnsi="Arial" w:cs="Arial"/>
          <w:bCs/>
          <w:sz w:val="22"/>
          <w:szCs w:val="22"/>
        </w:rPr>
      </w:pPr>
    </w:p>
    <w:p w:rsidR="00310413" w:rsidRDefault="00310413" w:rsidP="00310413">
      <w:pPr>
        <w:jc w:val="both"/>
        <w:rPr>
          <w:rFonts w:ascii="Arial" w:hAnsi="Arial" w:cs="Arial"/>
        </w:rPr>
      </w:pPr>
      <w:r w:rsidRPr="00921110">
        <w:rPr>
          <w:rFonts w:ascii="Arial" w:hAnsi="Arial" w:cs="Arial"/>
          <w:bCs/>
          <w:sz w:val="22"/>
          <w:szCs w:val="22"/>
        </w:rPr>
        <w:t>Meldeschluss:</w:t>
      </w:r>
      <w:r w:rsidRPr="00921110">
        <w:rPr>
          <w:rFonts w:ascii="Arial" w:hAnsi="Arial" w:cs="Arial"/>
          <w:bCs/>
          <w:sz w:val="22"/>
          <w:szCs w:val="22"/>
        </w:rPr>
        <w:tab/>
      </w:r>
      <w:r w:rsidRPr="00921110">
        <w:rPr>
          <w:rFonts w:ascii="Arial" w:hAnsi="Arial" w:cs="Arial"/>
          <w:bCs/>
          <w:i/>
          <w:sz w:val="22"/>
          <w:szCs w:val="22"/>
        </w:rPr>
        <w:tab/>
      </w:r>
      <w:r>
        <w:rPr>
          <w:rFonts w:ascii="Arial" w:hAnsi="Arial" w:cs="Arial"/>
        </w:rPr>
        <w:t>14</w:t>
      </w:r>
      <w:r w:rsidRPr="003E543C">
        <w:rPr>
          <w:rFonts w:ascii="Arial" w:hAnsi="Arial" w:cs="Arial"/>
        </w:rPr>
        <w:t>.10.201</w:t>
      </w:r>
      <w:r>
        <w:rPr>
          <w:rFonts w:ascii="Arial" w:hAnsi="Arial" w:cs="Arial"/>
        </w:rPr>
        <w:t>9</w:t>
      </w:r>
      <w:r w:rsidRPr="003E543C">
        <w:rPr>
          <w:rFonts w:ascii="Arial" w:hAnsi="Arial" w:cs="Arial"/>
        </w:rPr>
        <w:t xml:space="preserve"> unter</w:t>
      </w:r>
      <w:r>
        <w:rPr>
          <w:rFonts w:ascii="Arial" w:hAnsi="Arial" w:cs="Arial"/>
        </w:rPr>
        <w:t>:</w:t>
      </w:r>
      <w:r w:rsidRPr="003E543C">
        <w:rPr>
          <w:rFonts w:ascii="Arial" w:hAnsi="Arial" w:cs="Arial"/>
        </w:rPr>
        <w:t xml:space="preserve"> </w:t>
      </w:r>
      <w:hyperlink r:id="rId5" w:history="1">
        <w:r w:rsidRPr="001E203B">
          <w:rPr>
            <w:rStyle w:val="Hyperlink"/>
            <w:rFonts w:ascii="Arial" w:hAnsi="Arial" w:cs="Arial"/>
          </w:rPr>
          <w:t>noeringandreas@web.de</w:t>
        </w:r>
      </w:hyperlink>
      <w:r>
        <w:rPr>
          <w:rFonts w:ascii="Arial" w:hAnsi="Arial" w:cs="Arial"/>
        </w:rPr>
        <w:t xml:space="preserve">, </w:t>
      </w:r>
    </w:p>
    <w:p w:rsidR="00310413" w:rsidRPr="003E543C" w:rsidRDefault="00310413" w:rsidP="00310413">
      <w:pPr>
        <w:ind w:left="2127"/>
        <w:jc w:val="both"/>
        <w:rPr>
          <w:rFonts w:ascii="Arial" w:hAnsi="Arial" w:cs="Arial"/>
        </w:rPr>
      </w:pPr>
      <w:r w:rsidRPr="003E543C">
        <w:rPr>
          <w:rFonts w:ascii="Arial" w:hAnsi="Arial" w:cs="Arial"/>
        </w:rPr>
        <w:t>Bitte Anzahl der Mannschaften, Daten des Mannschaftsführers (E-Mail-Adresse und Telefonnummer), Adresse des Spiellokals melden.</w:t>
      </w:r>
    </w:p>
    <w:p w:rsidR="00310413" w:rsidRPr="003E543C" w:rsidRDefault="00310413" w:rsidP="00310413">
      <w:pPr>
        <w:jc w:val="both"/>
        <w:rPr>
          <w:rFonts w:ascii="Arial" w:hAnsi="Arial" w:cs="Arial"/>
        </w:rPr>
      </w:pPr>
    </w:p>
    <w:p w:rsidR="00310413" w:rsidRPr="003E543C" w:rsidRDefault="00310413" w:rsidP="00310413">
      <w:pPr>
        <w:ind w:left="2127"/>
        <w:jc w:val="both"/>
        <w:rPr>
          <w:rFonts w:ascii="Arial" w:hAnsi="Arial" w:cs="Arial"/>
        </w:rPr>
      </w:pPr>
      <w:r w:rsidRPr="003E543C">
        <w:rPr>
          <w:rFonts w:ascii="Arial" w:hAnsi="Arial" w:cs="Arial"/>
        </w:rPr>
        <w:t>Die Auslosung erfolgt nach dem Stichtag. Die Ergebnisse der Auslosung erhalten die Mannschaftsführer per E-Mail.</w:t>
      </w:r>
    </w:p>
    <w:p w:rsidR="00310413" w:rsidRPr="003E543C" w:rsidRDefault="00310413">
      <w:pPr>
        <w:rPr>
          <w:rFonts w:ascii="Arial" w:hAnsi="Arial" w:cs="Arial"/>
        </w:rPr>
      </w:pPr>
    </w:p>
    <w:p w:rsidR="00D80ACB" w:rsidRPr="00310413" w:rsidRDefault="00D80ACB" w:rsidP="00310413">
      <w:pPr>
        <w:pStyle w:val="Listenabsatz"/>
        <w:numPr>
          <w:ilvl w:val="0"/>
          <w:numId w:val="5"/>
        </w:numPr>
        <w:jc w:val="both"/>
        <w:rPr>
          <w:rFonts w:ascii="Arial" w:hAnsi="Arial" w:cs="Arial"/>
        </w:rPr>
      </w:pPr>
      <w:r w:rsidRPr="00310413">
        <w:rPr>
          <w:rFonts w:ascii="Arial" w:hAnsi="Arial" w:cs="Arial"/>
        </w:rPr>
        <w:t xml:space="preserve">Die Begegnungen der Mannschaften, die sich zur Teilnahme </w:t>
      </w:r>
      <w:r w:rsidR="0083472E" w:rsidRPr="00310413">
        <w:rPr>
          <w:rFonts w:ascii="Arial" w:hAnsi="Arial" w:cs="Arial"/>
        </w:rPr>
        <w:t xml:space="preserve">bereit </w:t>
      </w:r>
      <w:r w:rsidRPr="00310413">
        <w:rPr>
          <w:rFonts w:ascii="Arial" w:hAnsi="Arial" w:cs="Arial"/>
        </w:rPr>
        <w:t xml:space="preserve">erklären, werden frei ausgelost. </w:t>
      </w:r>
      <w:r w:rsidR="0083472E" w:rsidRPr="00310413">
        <w:rPr>
          <w:rFonts w:ascii="Arial" w:hAnsi="Arial" w:cs="Arial"/>
        </w:rPr>
        <w:t xml:space="preserve">Dies gilt auch dann, </w:t>
      </w:r>
      <w:r w:rsidRPr="00310413">
        <w:rPr>
          <w:rFonts w:ascii="Arial" w:hAnsi="Arial" w:cs="Arial"/>
        </w:rPr>
        <w:t>wenn mehrere Mannschaften eines Vereins mitspielen.</w:t>
      </w:r>
      <w:r w:rsidR="003E543C" w:rsidRPr="00310413">
        <w:rPr>
          <w:rFonts w:ascii="Arial" w:hAnsi="Arial" w:cs="Arial"/>
        </w:rPr>
        <w:t xml:space="preserve"> Es wird versucht, in der ersten Runde keine vereinsinternen Paarungen zu losen.</w:t>
      </w:r>
    </w:p>
    <w:p w:rsidR="00D80ACB" w:rsidRPr="00310413" w:rsidRDefault="00D80ACB" w:rsidP="00310413">
      <w:pPr>
        <w:pStyle w:val="Listenabsatz"/>
        <w:numPr>
          <w:ilvl w:val="0"/>
          <w:numId w:val="5"/>
        </w:numPr>
        <w:jc w:val="both"/>
        <w:rPr>
          <w:rFonts w:ascii="Arial" w:hAnsi="Arial" w:cs="Arial"/>
        </w:rPr>
      </w:pPr>
      <w:r w:rsidRPr="00310413">
        <w:rPr>
          <w:rFonts w:ascii="Arial" w:hAnsi="Arial" w:cs="Arial"/>
        </w:rPr>
        <w:t>Spieltermin ist jeweils um 14.00 Uhr. Eine andere Zeit kann zwischen den Mannschaften vereinbart werden.</w:t>
      </w:r>
    </w:p>
    <w:p w:rsidR="00D80ACB" w:rsidRPr="00310413" w:rsidRDefault="00D80ACB" w:rsidP="00310413">
      <w:pPr>
        <w:pStyle w:val="Listenabsatz"/>
        <w:numPr>
          <w:ilvl w:val="0"/>
          <w:numId w:val="5"/>
        </w:numPr>
        <w:jc w:val="both"/>
        <w:rPr>
          <w:rFonts w:ascii="Arial" w:hAnsi="Arial" w:cs="Arial"/>
        </w:rPr>
      </w:pPr>
      <w:r w:rsidRPr="00310413">
        <w:rPr>
          <w:rFonts w:ascii="Arial" w:hAnsi="Arial" w:cs="Arial"/>
        </w:rPr>
        <w:t xml:space="preserve">Die Gastmannschaft führt an den Brettern 1 und 4 die weißen Steine. </w:t>
      </w:r>
    </w:p>
    <w:p w:rsidR="00D80ACB" w:rsidRPr="00310413" w:rsidRDefault="00D80ACB" w:rsidP="00310413">
      <w:pPr>
        <w:pStyle w:val="Listenabsatz"/>
        <w:numPr>
          <w:ilvl w:val="0"/>
          <w:numId w:val="5"/>
        </w:numPr>
        <w:jc w:val="both"/>
        <w:rPr>
          <w:rFonts w:ascii="Arial" w:hAnsi="Arial" w:cs="Arial"/>
        </w:rPr>
      </w:pPr>
      <w:r w:rsidRPr="00310413">
        <w:rPr>
          <w:rFonts w:ascii="Arial" w:hAnsi="Arial" w:cs="Arial"/>
        </w:rPr>
        <w:t xml:space="preserve">Die Bedenkzeit beträgt je Spieler 40 Züge in </w:t>
      </w:r>
      <w:r w:rsidR="0083472E" w:rsidRPr="00310413">
        <w:rPr>
          <w:rFonts w:ascii="Arial" w:hAnsi="Arial" w:cs="Arial"/>
        </w:rPr>
        <w:t>9</w:t>
      </w:r>
      <w:r w:rsidRPr="00310413">
        <w:rPr>
          <w:rFonts w:ascii="Arial" w:hAnsi="Arial" w:cs="Arial"/>
        </w:rPr>
        <w:t xml:space="preserve">0 Minuten, anschließend 30 Minuten für den Rest der Partie. Je Zug erhält der Spieler 30 Sekunden </w:t>
      </w:r>
      <w:r w:rsidR="0083472E" w:rsidRPr="00310413">
        <w:rPr>
          <w:rFonts w:ascii="Arial" w:hAnsi="Arial" w:cs="Arial"/>
        </w:rPr>
        <w:t xml:space="preserve">Bonus </w:t>
      </w:r>
      <w:r w:rsidRPr="00310413">
        <w:rPr>
          <w:rFonts w:ascii="Arial" w:hAnsi="Arial" w:cs="Arial"/>
        </w:rPr>
        <w:t>(kurze Fischerbedenkzeit).</w:t>
      </w:r>
    </w:p>
    <w:p w:rsidR="00D80ACB" w:rsidRPr="00310413" w:rsidRDefault="00D80ACB" w:rsidP="00310413">
      <w:pPr>
        <w:pStyle w:val="Listenabsatz"/>
        <w:numPr>
          <w:ilvl w:val="0"/>
          <w:numId w:val="5"/>
        </w:numPr>
        <w:jc w:val="both"/>
        <w:rPr>
          <w:rFonts w:ascii="Arial" w:hAnsi="Arial" w:cs="Arial"/>
        </w:rPr>
      </w:pPr>
      <w:r w:rsidRPr="00310413">
        <w:rPr>
          <w:rFonts w:ascii="Arial" w:hAnsi="Arial" w:cs="Arial"/>
        </w:rPr>
        <w:t xml:space="preserve">Das Spielergebnis wird per Email an </w:t>
      </w:r>
      <w:r w:rsidR="002215C8" w:rsidRPr="00310413">
        <w:rPr>
          <w:rFonts w:ascii="Arial" w:hAnsi="Arial" w:cs="Arial"/>
        </w:rPr>
        <w:t xml:space="preserve">noeringandreas@web.de </w:t>
      </w:r>
      <w:r w:rsidRPr="00310413">
        <w:rPr>
          <w:rFonts w:ascii="Arial" w:hAnsi="Arial" w:cs="Arial"/>
        </w:rPr>
        <w:t xml:space="preserve">gesendet. Das Original der Karte </w:t>
      </w:r>
      <w:r w:rsidR="0083472E" w:rsidRPr="00310413">
        <w:rPr>
          <w:rFonts w:ascii="Arial" w:hAnsi="Arial" w:cs="Arial"/>
        </w:rPr>
        <w:t>ist</w:t>
      </w:r>
      <w:r w:rsidRPr="00310413">
        <w:rPr>
          <w:rFonts w:ascii="Arial" w:hAnsi="Arial" w:cs="Arial"/>
        </w:rPr>
        <w:t xml:space="preserve"> ordnungsgemäß </w:t>
      </w:r>
      <w:r w:rsidR="0083472E" w:rsidRPr="00310413">
        <w:rPr>
          <w:rFonts w:ascii="Arial" w:hAnsi="Arial" w:cs="Arial"/>
        </w:rPr>
        <w:t xml:space="preserve">zu </w:t>
      </w:r>
      <w:r w:rsidRPr="00310413">
        <w:rPr>
          <w:rFonts w:ascii="Arial" w:hAnsi="Arial" w:cs="Arial"/>
        </w:rPr>
        <w:t>verwahr</w:t>
      </w:r>
      <w:r w:rsidR="0083472E" w:rsidRPr="00310413">
        <w:rPr>
          <w:rFonts w:ascii="Arial" w:hAnsi="Arial" w:cs="Arial"/>
        </w:rPr>
        <w:t>en</w:t>
      </w:r>
      <w:r w:rsidRPr="00310413">
        <w:rPr>
          <w:rFonts w:ascii="Arial" w:hAnsi="Arial" w:cs="Arial"/>
        </w:rPr>
        <w:t xml:space="preserve">! </w:t>
      </w:r>
    </w:p>
    <w:p w:rsidR="00D80ACB" w:rsidRPr="00310413" w:rsidRDefault="00D80ACB" w:rsidP="00310413">
      <w:pPr>
        <w:pStyle w:val="Listenabsatz"/>
        <w:numPr>
          <w:ilvl w:val="0"/>
          <w:numId w:val="5"/>
        </w:numPr>
        <w:jc w:val="both"/>
        <w:rPr>
          <w:rFonts w:ascii="Arial" w:hAnsi="Arial" w:cs="Arial"/>
        </w:rPr>
      </w:pPr>
      <w:r w:rsidRPr="00310413">
        <w:rPr>
          <w:rFonts w:ascii="Arial" w:hAnsi="Arial" w:cs="Arial"/>
        </w:rPr>
        <w:t>Der Sieger des Turniers erhält den Titel Viererpokalmeister des Schachbezirks Steinfurt. Es qualifizieren sich für die Landesebene der Sieger und der Vizemeister des Wettbewerbes. Es kann sich nur eine Mannschaft eines Vereins qualifizieren. Kommen der Sieger und der Vizemeister aus demselben Verein, qualifiziert sich der Drittplatzierte. Um den Tabellenplatz 3 wird ein Stichkampf ausgespielt.</w:t>
      </w:r>
    </w:p>
    <w:p w:rsidR="00D80ACB" w:rsidRPr="00310413" w:rsidRDefault="00D80ACB" w:rsidP="00310413">
      <w:pPr>
        <w:pStyle w:val="Listenabsatz"/>
        <w:numPr>
          <w:ilvl w:val="0"/>
          <w:numId w:val="5"/>
        </w:numPr>
        <w:jc w:val="both"/>
        <w:rPr>
          <w:rFonts w:ascii="Arial" w:hAnsi="Arial" w:cs="Arial"/>
        </w:rPr>
      </w:pPr>
      <w:r w:rsidRPr="00310413">
        <w:rPr>
          <w:rFonts w:ascii="Arial" w:hAnsi="Arial" w:cs="Arial"/>
        </w:rPr>
        <w:t>Bei unentschiedenem Ausgang einer Begegnung wird die Berliner Wertung angewandt. Führt auch das zu Gleichstand w</w:t>
      </w:r>
      <w:r w:rsidR="0083472E" w:rsidRPr="00310413">
        <w:rPr>
          <w:rFonts w:ascii="Arial" w:hAnsi="Arial" w:cs="Arial"/>
        </w:rPr>
        <w:t>e</w:t>
      </w:r>
      <w:r w:rsidRPr="00310413">
        <w:rPr>
          <w:rFonts w:ascii="Arial" w:hAnsi="Arial" w:cs="Arial"/>
        </w:rPr>
        <w:t>rd</w:t>
      </w:r>
      <w:r w:rsidR="0083472E" w:rsidRPr="00310413">
        <w:rPr>
          <w:rFonts w:ascii="Arial" w:hAnsi="Arial" w:cs="Arial"/>
        </w:rPr>
        <w:t>en</w:t>
      </w:r>
      <w:r w:rsidRPr="00310413">
        <w:rPr>
          <w:rFonts w:ascii="Arial" w:hAnsi="Arial" w:cs="Arial"/>
        </w:rPr>
        <w:t xml:space="preserve"> zunächst 2 Runden geblitzt. Führt auch dies zu keiner Entscheidung ist </w:t>
      </w:r>
      <w:r w:rsidR="003E543C" w:rsidRPr="00310413">
        <w:rPr>
          <w:rFonts w:ascii="Arial" w:hAnsi="Arial" w:cs="Arial"/>
        </w:rPr>
        <w:t xml:space="preserve">zunächst wieder die Berliner Wertung aus beiden Partien anzuwenden. Besteht dann weiterhin Gleichstand, wird </w:t>
      </w:r>
      <w:r w:rsidRPr="00310413">
        <w:rPr>
          <w:rFonts w:ascii="Arial" w:hAnsi="Arial" w:cs="Arial"/>
        </w:rPr>
        <w:t xml:space="preserve">zwischen den Mannschaftsführern </w:t>
      </w:r>
      <w:r w:rsidR="003E543C" w:rsidRPr="00310413">
        <w:rPr>
          <w:rFonts w:ascii="Arial" w:hAnsi="Arial" w:cs="Arial"/>
        </w:rPr>
        <w:t>gelost</w:t>
      </w:r>
      <w:r w:rsidRPr="00310413">
        <w:rPr>
          <w:rFonts w:ascii="Arial" w:hAnsi="Arial" w:cs="Arial"/>
        </w:rPr>
        <w:t xml:space="preserve">! </w:t>
      </w:r>
    </w:p>
    <w:p w:rsidR="00D80ACB" w:rsidRPr="00310413" w:rsidRDefault="00D80ACB" w:rsidP="00310413">
      <w:pPr>
        <w:pStyle w:val="Listenabsatz"/>
        <w:numPr>
          <w:ilvl w:val="0"/>
          <w:numId w:val="5"/>
        </w:numPr>
        <w:jc w:val="both"/>
        <w:rPr>
          <w:rFonts w:ascii="Arial" w:hAnsi="Arial" w:cs="Arial"/>
        </w:rPr>
      </w:pPr>
      <w:r w:rsidRPr="00310413">
        <w:rPr>
          <w:rFonts w:ascii="Arial" w:hAnsi="Arial" w:cs="Arial"/>
        </w:rPr>
        <w:t>Die Mannschaftsmeldung ist mit der Ergebnismeldung zu melden.</w:t>
      </w:r>
      <w:r w:rsidR="003E543C" w:rsidRPr="00310413">
        <w:rPr>
          <w:rFonts w:ascii="Arial" w:hAnsi="Arial" w:cs="Arial"/>
        </w:rPr>
        <w:t xml:space="preserve"> Die Rangfolge der Mannschaftsmeisterschaft ist einzuhalten.</w:t>
      </w:r>
      <w:r w:rsidRPr="00310413">
        <w:rPr>
          <w:rFonts w:ascii="Arial" w:hAnsi="Arial" w:cs="Arial"/>
        </w:rPr>
        <w:t xml:space="preserve"> Spielt ein Spieler in der einen Mannschaft eines Vereins, kann er nicht mehr für eine andere Mannschaft des Vereins spielen. Ersatzspieler können jederzeit nachgemeldet werden (die Meldung erfolgt mit der Ergebnismeldung). W</w:t>
      </w:r>
      <w:r w:rsidR="003E543C" w:rsidRPr="00310413">
        <w:rPr>
          <w:rFonts w:ascii="Arial" w:hAnsi="Arial" w:cs="Arial"/>
        </w:rPr>
        <w:t>i</w:t>
      </w:r>
      <w:r w:rsidRPr="00310413">
        <w:rPr>
          <w:rFonts w:ascii="Arial" w:hAnsi="Arial" w:cs="Arial"/>
        </w:rPr>
        <w:t>rd</w:t>
      </w:r>
      <w:r w:rsidR="003E543C" w:rsidRPr="00310413">
        <w:rPr>
          <w:rFonts w:ascii="Arial" w:hAnsi="Arial" w:cs="Arial"/>
        </w:rPr>
        <w:t xml:space="preserve"> ein</w:t>
      </w:r>
      <w:r w:rsidRPr="00310413">
        <w:rPr>
          <w:rFonts w:ascii="Arial" w:hAnsi="Arial" w:cs="Arial"/>
        </w:rPr>
        <w:t xml:space="preserve"> Spieler falsch eingesetzt (falsche Reihenfolge, falsche Mannschaft)</w:t>
      </w:r>
      <w:r w:rsidR="003E543C" w:rsidRPr="00310413">
        <w:rPr>
          <w:rFonts w:ascii="Arial" w:hAnsi="Arial" w:cs="Arial"/>
        </w:rPr>
        <w:t>,</w:t>
      </w:r>
      <w:r w:rsidRPr="00310413">
        <w:rPr>
          <w:rFonts w:ascii="Arial" w:hAnsi="Arial" w:cs="Arial"/>
        </w:rPr>
        <w:t xml:space="preserve"> ha</w:t>
      </w:r>
      <w:r w:rsidR="003E543C" w:rsidRPr="00310413">
        <w:rPr>
          <w:rFonts w:ascii="Arial" w:hAnsi="Arial" w:cs="Arial"/>
        </w:rPr>
        <w:t>ben dieser Spieler und die nachfolgenden Spieler verloren.</w:t>
      </w:r>
    </w:p>
    <w:p w:rsidR="00D80ACB" w:rsidRPr="00310413" w:rsidRDefault="00791B13" w:rsidP="00310413">
      <w:pPr>
        <w:pStyle w:val="Listenabsatz"/>
        <w:numPr>
          <w:ilvl w:val="0"/>
          <w:numId w:val="5"/>
        </w:numPr>
        <w:jc w:val="both"/>
        <w:rPr>
          <w:rFonts w:ascii="Arial" w:hAnsi="Arial" w:cs="Arial"/>
        </w:rPr>
      </w:pPr>
      <w:r w:rsidRPr="00310413">
        <w:rPr>
          <w:rFonts w:ascii="Arial" w:hAnsi="Arial" w:cs="Arial"/>
        </w:rPr>
        <w:t>Gegen diese Ausschreibung ist Protest gemäß Ziffer 9 der Turnierordnung des Schachbundes Nordrhein-Westfalen (BTO) möglich. Der gesamte Schriftverkehr ist per E-Mail der kommissarischen Bezirksspielleiterin zuzusenden (E-Mail-Adresse: caro.schmitz@freenet.de). Die Protestgebühr ist innerhalb von 10 Kalendertagen auf das Konto des Schachbezirks Steinfurt zu überweisen</w:t>
      </w:r>
    </w:p>
    <w:sectPr w:rsidR="00D80ACB" w:rsidRPr="00310413">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E2D381D"/>
    <w:multiLevelType w:val="hybridMultilevel"/>
    <w:tmpl w:val="B1EE8528"/>
    <w:lvl w:ilvl="0" w:tplc="D544418C">
      <w:start w:val="1"/>
      <w:numFmt w:val="decimal"/>
      <w:lvlText w:val="%1."/>
      <w:lvlJc w:val="left"/>
      <w:pPr>
        <w:tabs>
          <w:tab w:val="num" w:pos="720"/>
        </w:tabs>
        <w:ind w:left="720" w:hanging="360"/>
      </w:pPr>
      <w:rPr>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9AE7E9D"/>
    <w:multiLevelType w:val="hybridMultilevel"/>
    <w:tmpl w:val="5F326EFA"/>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72E"/>
    <w:rsid w:val="002215C8"/>
    <w:rsid w:val="00310413"/>
    <w:rsid w:val="003E543C"/>
    <w:rsid w:val="00791B13"/>
    <w:rsid w:val="0083472E"/>
    <w:rsid w:val="00980AA7"/>
    <w:rsid w:val="00D80A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C0455C"/>
  <w15:chartTrackingRefBased/>
  <w15:docId w15:val="{F94947B2-C642-4028-A9EC-EC5C99D4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rFonts w:eastAsia="SimSun" w:cs="Mangal"/>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ummerierungszeichen">
    <w:name w:val="Nummerierungszeichen"/>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Arial" w:eastAsia="Microsoft YaHei" w:hAnsi="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rPr>
  </w:style>
  <w:style w:type="paragraph" w:customStyle="1" w:styleId="Verzeichnis">
    <w:name w:val="Verzeichnis"/>
    <w:basedOn w:val="Standard"/>
    <w:pPr>
      <w:suppressLineNumbers/>
    </w:pPr>
  </w:style>
  <w:style w:type="paragraph" w:styleId="Listenabsatz">
    <w:name w:val="List Paragraph"/>
    <w:basedOn w:val="Standard"/>
    <w:uiPriority w:val="34"/>
    <w:qFormat/>
    <w:rsid w:val="00310413"/>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629416">
      <w:bodyDiv w:val="1"/>
      <w:marLeft w:val="0"/>
      <w:marRight w:val="0"/>
      <w:marTop w:val="0"/>
      <w:marBottom w:val="0"/>
      <w:divBdr>
        <w:top w:val="none" w:sz="0" w:space="0" w:color="auto"/>
        <w:left w:val="none" w:sz="0" w:space="0" w:color="auto"/>
        <w:bottom w:val="none" w:sz="0" w:space="0" w:color="auto"/>
        <w:right w:val="none" w:sz="0" w:space="0" w:color="auto"/>
      </w:divBdr>
      <w:divsChild>
        <w:div w:id="711156377">
          <w:marLeft w:val="0"/>
          <w:marRight w:val="0"/>
          <w:marTop w:val="0"/>
          <w:marBottom w:val="0"/>
          <w:divBdr>
            <w:top w:val="none" w:sz="0" w:space="0" w:color="auto"/>
            <w:left w:val="none" w:sz="0" w:space="0" w:color="auto"/>
            <w:bottom w:val="none" w:sz="0" w:space="0" w:color="auto"/>
            <w:right w:val="none" w:sz="0" w:space="0" w:color="auto"/>
          </w:divBdr>
        </w:div>
        <w:div w:id="1018773628">
          <w:marLeft w:val="0"/>
          <w:marRight w:val="0"/>
          <w:marTop w:val="0"/>
          <w:marBottom w:val="0"/>
          <w:divBdr>
            <w:top w:val="none" w:sz="0" w:space="0" w:color="auto"/>
            <w:left w:val="none" w:sz="0" w:space="0" w:color="auto"/>
            <w:bottom w:val="none" w:sz="0" w:space="0" w:color="auto"/>
            <w:right w:val="none" w:sz="0" w:space="0" w:color="auto"/>
          </w:divBdr>
        </w:div>
        <w:div w:id="1633054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oeringandreas@web.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2436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2817</CharactersWithSpaces>
  <SharedDoc>false</SharedDoc>
  <HLinks>
    <vt:vector size="6" baseType="variant">
      <vt:variant>
        <vt:i4>6160433</vt:i4>
      </vt:variant>
      <vt:variant>
        <vt:i4>0</vt:i4>
      </vt:variant>
      <vt:variant>
        <vt:i4>0</vt:i4>
      </vt:variant>
      <vt:variant>
        <vt:i4>5</vt:i4>
      </vt:variant>
      <vt:variant>
        <vt:lpwstr>mailto:caro.schmitz@freenet.de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Beckmann</dc:creator>
  <cp:keywords/>
  <cp:lastModifiedBy>Schmitz, Carolin</cp:lastModifiedBy>
  <cp:revision>4</cp:revision>
  <cp:lastPrinted>1899-12-31T23:00:00Z</cp:lastPrinted>
  <dcterms:created xsi:type="dcterms:W3CDTF">2019-09-11T14:01:00Z</dcterms:created>
  <dcterms:modified xsi:type="dcterms:W3CDTF">2019-09-12T08:19:00Z</dcterms:modified>
</cp:coreProperties>
</file>